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WARUNKI UCZESTNICTWA LATO 2015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WARUNKI REZERWACJI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1.1 Wstępnej Rezerwacji można dokonać mailowo,osobiście lub telefonicznie.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 dokonaniu Rezerwacji Wstępnej na podany w momencie rezerwacji adres mailowy otrzymają Państwo potwierdzenie założenia rezerwacji z informacjami i Kartą Kwalifikacyjną.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1.2 Rezerwacja Wstępna ważna jest 3 dni robocze od momentu zgłoszenia.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1.3 Potwierdzeniem Rezerwacji Wstępnej jest wpłacenie zaliczki w czasie 3 dni roboczych od zgłoszenia (brana jest pod uwagę data zaksięgowania wpłaconej kwoty na naszym koncie lub dzień wpłaty gotówkowej w biurze firmy).Wartość zaliczki nie mniej niż 30%.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1.4 Klient poprzez Wstępną Rezerwację miejsca oraz poprzez dokonanie wpłaty (całkowitej lub częściowej) 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potwierdza, że zapoznał się z Regulaminem oraz ze wszelkimi informacjami zawartymi w programie zajęć, w tym szczegółowymi informacjami o zajęciach, które przyjmuje do wiadomości i akceptuje.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1.5 Dopełnieniem Rezerwacji Wstępnej jest dostarczenie do biura podpisanej przez Rodzica/Opiekuna Karty Kwalifikacyjnej.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Wzór Formularza Karty Kwalifikacyjnej jest dostępny również na stronie internetowej Akademii.. Sama dostarczona Karta Kwalifikacyjna nie stanowi podstawy do potwierdzenia Rezerwacji (bez dowodu wpłaty).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1.6 Wszystkie zmiany i uwagi dotyczące Rezerwacji będą uwzględniane jedynie w momencie, gdy zgłaszane są przez Rodziców lub Prawnych Opiekunów Uczestnika.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1.7 Organizator zastrzega sobie prawo do odmowy przyjęcia uczestnika na zajęcia z powodu: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a) dysfunkcji zdrowotnych dziecka, które uniemożliwiają Organizatorowi zapewnienie dziecku właściwej opieki - w takim przypadku Rodzice/Opiekunowie zobowiązani są do powiadomienia Organizatora w momencie zgłoszenia o dysfunkcji dziecka i uzyskania zgody na wyjazd.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1.8 Klient upoważnia Organizatora do rozpoczęcia świadczenia usług niezbędnych do prawidłowej realizacji rezerwacji niezwłocznie po dokonaniu zgłoszenia przez Klienta; dotyczy to również rezerwacji dokonywanej przez e-mail  lub telefonicznie.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1.9 Upoważnienie zawarte w pkt 1.10 wyklucza możliwość odstąpienia przez Klienta od rezerwacji dokonanej przez e-mail  lub telefonicznie na podstawie art. 7 ustawy o ochronie niektórych praw konsumentów oraz o odpowiedzialności za szkodę wyrządzoną przez produkt niebezpieczny z dnia 2 marca 2000 roku. Warunki rezygnacji przez Klienta z dokonanej rezerwacji w sposób wyczerpujący regulują postanowienia pkt 3.1.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WARUNKI PŁATNOŚCI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2.1 Zaliczka wpłacana jest gotówką lub przelewem zgodnie z Warunkami Rezerwacji w pkt. 1.2 i 1.3 ewentualnie zgodnie z terminem wyznaczonym przez Pracownika Biura Obsługi Klienta.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Dane dla przelewów krajowych: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AKADEMIA AUGUSTÓW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ul. Portowa 22 16-300 Augustów NIP 846 166 31 45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BZ WBK  Oddział Augustów Nr konta </w:t>
      </w:r>
      <w:r w:rsidDel="00000000" w:rsidR="00000000" w:rsidRPr="00000000">
        <w:rPr>
          <w:i w:val="1"/>
          <w:rtl w:val="0"/>
        </w:rPr>
        <w:t xml:space="preserve">24 1090 2789 0000 0001 3170 3721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2.2 Pozostała część należności za zajęcia winna być uiszczona nie później niż 14 dni przed rozpoczęciem obozu.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2.3 W przypadku Rezerwacji miejsca później niż 21 dni przed terminem rozpoczęcia obozu, Klient jest zobowiązany wpłacić 100% ceny obozu w terminie określonym przez pracownika Akademii.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2.4 Niedopełnienie Warunków Rezerwacji i Płatności jest jednoznaczne z zerwaniem Umowy i rezygnacją i będzie rozpatrywane zgodnie z Warunkami Rezygnacji.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2.5 Wystawienie faktury  za dane zajęcia może nastąpić w terminie najpóźniej 2 miesięcy od daty zakończenia turnusu. Faktury wystawiane są na życzenie Klienta, po wcześniejszym przesłaniu danych które mają być w niej zawarte.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WARUNKI REZYGNACJI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3.1 W przypadku rezygnacji z zajęć sportowych przez Uczestnika z powodów niezależnych od Akademii, w szczególności poprzez niedostarczenie karty kwalifikacyjnej, niedotrzymanie terminów płatności, choroba uczestnika lub inne przypadki losowe, Akademia zastrzega sobie prawo żądania zapłaty kwot stanowiących równowartość rzeczywistych kosztów poniesionych w związku z dokonanymi już przygotowaniami do zorganizowania zajęć, w wysokości nie wyższej niż ustalona na zasadach określonych w punktach poniżej. Akademia wskazuje, iż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standardowo rzeczywiste koszty za osobę kształtują się następująco, w zależności od terminu rezygnacji: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a) 50 zł przy rezygnacji od dnia wpłaty zaliczki do 31 dnia przed datą rozpoczęcia imprezy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b) równowartość wpłaconej zaliczki przy rezygnacji w okresie od 30 do 21 dni przed datą rozpoczęcia imprezy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c) 50% ceny imprezy przy rezygnacji w okresie od 20 do 8 dni przed datą rozpoczęcia zajęć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d) 70% ceny imprezy przy rezygnacji w okresie od 7 do 2 dni przed datą rozpoczęcia zajęć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e) 80% ceny imprezy przy rezygnacji na 1 dzień przed imprezą lub w dniu rozpoczęcia zajęć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3.2 Zwrot kosztów pomniejszony o kwoty podane w punkcie 3.1 za niewykorzystane zajęcia nastąpi po wpłynięciu do Biura pisemnej rezygnacji przesłanej mailem, pocztą lub osobiście.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REALIZACJA OFERTY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4.1 Akademia  jest odpowiedzialna za realizację zajęć zgodną z programem zawartym w ulotce i na stronie internetowej Akademii.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4.2 W przypadku, gdy Organizator przed rozpoczęciem imprezy jest zmuszony, z przyczyn od niego niezależnych, zmienić istotne warunki umowy, powiadamia o tym Klienta. W takiej sytuacji Klient powinien niezwłocznie, a najpóźniej w terminie 3 dni od otrzymania takiej informacji zawiadomić czy: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a) przyjmuje proponowaną zmianę albo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b) odstępuje od uczestnictwa.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4.3 Jeżeli Klient odstępuje od uczestnictwa w związku z pkt.4.2., ma prawo według swojego wyboru: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a) uczestniczyć w zaproponowanej mu zajęciach zastepczych, albo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b) żądać natychmiastowego zwrotu wszystkich wniesionych świadczeń i bez obowiązku zapłaty kary umownej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4.4 Organizator odpowiada za niewykonanie lub nienależyte wykonanie umowy, chyba, że wykonanie lub nienależyte wykonanie jest spowodowane wyłącznie: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a) działaniem lub zaniechaniem Klienta, albo b) działaniem lub zaniechaniem osób trzecich, nie uczestniczących w wykonaniu usług przewidzianych w umowie,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jeżeli tych działań lub zaniechań nie można było przewidzieć ani uniknąć, albo siłą wyższą.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4.5 Jeżeli w czasie trwania zajęć Organizator nie może z przyczyn od siebie niezależnych zrealizować elementów programu zawartego w Ofercie zobowiązuje się zapewnić świadczenia zastępcze.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4.6 Organizator zastrzega sobie prawo do odwołania zajęćj w przypadku niezgłoszenia się odpowiedniej liczby uczestników. Organizator powiadomi o tym Klienta najpóźniej na 2 tygodnie przed rozpoczęciem zajęć.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4.7 Klient może przenieść na osobę spełniającą warunki udziału w zajęciach wszystkie przysługujące mu z tytułu rezerwacji uprawnienia, jeżeli jednocześnie osoba ta przejmuje wszystkie wynikające z tej rezerwacji obowiązki.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Przeniesienie uprawnień i przejęcie obowiązków jest skuteczne wobec ORGANIZATORA, jeżeli Klient zawiadomi go o tym pisemnie, w terminie do 5 dni przed datą rozpoczęcia zajęć.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4.8 Klient oraz Uczestnik obozu winien jest zapoznać się z programem obozu oraz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pozostałymi informacjami i Regulaminem dotyczącymi zajeć oraz ich przestrzegać.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4.9 Organizator nie ponosi odpowiedzialności za pieniądze, przedmioty wartościowe, rzeczy Uczestników podczas pobytu na zajęciach lub pozostawione przez Uczestników w środkach transportu, jeżeli zostały skradzione, zgubione lub zniszczone z winy Uczestnika lub osoby trzeciej. Organizator zaleca zaniechanie zabierania przez Uczestników przedmiotów wartościowych jak PSP, tablety, drogie telefony komórkowe, karty kredytowe i dokumenty nie wymagane przez organizatora oraz ograniczenie zabierania wysokich kwot pieniędzy. 10-15 zł kieszonkowego na jeden dzień pobytu stanowi kwotę wystarczającą.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4.10 Akademia nie ponosi odpowiedzialności za szkody materialne wyrządzone przez Uczestnika podczas pobytu w ośrodku jak i poza nim, w szczególności w środkach transportu, w trakcie wycieczek, wyrządzonych zarówno Akademii jak i osobom trzecim, jeżeli Akademia uczyniła zadość obowiązkowi nadzoru albo szkoda byłaby powstała także przy starannym wykonywaniu nadzoru przez Akademię.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4.11 W przypadku zatajenia przez Rodziców dysfunkcji dziecka, która nie pozwala na uczestniczenie w zajęciach programowych i zmusza Organizatora do zapewnienia Uczestnikowi indywidualnej opieki może zaistnieć konieczność odebrania dziecka z zajęć przez Rodziców/ Opiekunów.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4.12 W przypadku zachowania Uczestnika niezgodnego z Regulaminem Akademia może podjąć decyzję o wydaleniu Uczestnika z zajęć.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4.13 W przypadku podejrzenia spożywania alkoholu, narkotyków lub innych środków odurzających Akademia zastrzega sobie prawo do wydalenia Uczestnika z zajęć.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4.14 W przypadku przerwania pobytu w trakcie trwania zajęć z przyczyn leżących wyłącznie po stronie Uczestnika z powodu choroby, wydalenia dyscyplinarnego, równowartość części niewykorzystanych świadczeń odpowiadających wysokości kosztów rzeczywiście poniesionych przez Organizatora nie będzie zwracana.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4.15 Jeżeli w trakcie trwania zajęć Klient stwierdzi wadliwe wykonanie umowy, powinien niezwłocznie zawiadomić o tym Wykonawcę usługi oraz Organizatora lub jego Przedstawiciela. Niezależnie od zawiadomienia, o którym mowa powyżej, klient może złożyć Organizatorowi na piśmie reklamację zawierającą wskazanie uchybienia w sposobie wykonania zajęć oraz określenie swojego żądania, w terminie nie dłuższym niż 3 dni od dnia zakończenia turnusu. Organizator jest zobowiązany do rozpatrzenia reklamacji w terminie 7 dni od dnia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doręczenia reklamacji..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INFORMACJE DODATKOWE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ff0000"/>
          <w:rtl w:val="0"/>
        </w:rPr>
        <w:t xml:space="preserve">5.1 Ubezpieczycielem uczestników jest AXA Towarzystwo Ubezpieczeń i Reasekuracji S.A. z siedzibą w Warszawie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ff0000"/>
          <w:rtl w:val="0"/>
        </w:rPr>
        <w:t xml:space="preserve">przy ul. Chłodnej 51. Uczestnicy są ubezpieczeni w okresie od dnia rozpoczęcia imprezy do dnia jej zakończenia 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ff0000"/>
          <w:rtl w:val="0"/>
        </w:rPr>
        <w:t xml:space="preserve">Zakres ubezpieczenia Wyjazdy krajowe Wyjazdy zagraniczne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ff0000"/>
          <w:rtl w:val="0"/>
        </w:rPr>
        <w:t xml:space="preserve">NNW 10.000 zł 4.000 euro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ff0000"/>
          <w:rtl w:val="0"/>
        </w:rPr>
        <w:t xml:space="preserve">KL wraz z assistance - 10.000 euro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ff0000"/>
          <w:rtl w:val="0"/>
        </w:rPr>
        <w:t xml:space="preserve">OC - 20.000 euro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ff0000"/>
          <w:rtl w:val="0"/>
        </w:rPr>
        <w:t xml:space="preserve">5.1a Ubezpieczenie NNW wyjazdów krajowych nie obejmuje świadczeń medycznych na terenie RP. W przypadku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ff0000"/>
          <w:rtl w:val="0"/>
        </w:rPr>
        <w:t xml:space="preserve">obywateli Polski świadczenia te są refundowane w ramach Narodowego Funduszu Zdrowia. Uczestnicy nie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ff0000"/>
          <w:rtl w:val="0"/>
        </w:rPr>
        <w:t xml:space="preserve">posiadający obywatelstwa Polskiego (brak nr. pesel) zobowiązani są do wykupienia we własnym zakresie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ff0000"/>
          <w:rtl w:val="0"/>
        </w:rPr>
        <w:t xml:space="preserve">Ubezpieczenia KL na terenie RP lub posiadanie dokumentu upoważniającego do bezgotówkowego leczenia. W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ff0000"/>
          <w:rtl w:val="0"/>
        </w:rPr>
        <w:t xml:space="preserve">przypadku braku ubezpieczenia leczeniem zostaną obciążeni Opiekunowie/Rodzice.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5.2 W związku z zawieraną umową ubezpieczenia dokonując opłaty rezerwacyjnej: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wyrażacie Państwo zgodę na zwolnienie lekarza prowadzącego leczenie Uczestnika z obowiązku dochowania tajemnicy lekarskiej oraz zezwalacie Państwo na udostępnienie dokumentacji z przebiegu leczenia w przypadku zdarzenia ubezpieczeniowego (szkody)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wyrażacie Państwo zgodę na przetwarzanie danych osobowych osób objętych ubezpi</w:t>
      </w:r>
      <w:r w:rsidDel="00000000" w:rsidR="00000000" w:rsidRPr="00000000">
        <w:rPr>
          <w:color w:val="ff0000"/>
          <w:rtl w:val="0"/>
        </w:rPr>
        <w:t xml:space="preserve">eczeniem przez AXA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ff0000"/>
          <w:rtl w:val="0"/>
        </w:rPr>
        <w:t xml:space="preserve">Towarzystwo Ubezpieczeń i Reasekuracji S</w:t>
      </w:r>
      <w:r w:rsidDel="00000000" w:rsidR="00000000" w:rsidRPr="00000000">
        <w:rPr>
          <w:rtl w:val="0"/>
        </w:rPr>
        <w:t xml:space="preserve">.A. zgodnie z przepisami Ustawy o ochronie danych osobowych, w celu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zawarcia i wykonania umowy ubezpieczenia. Każdej osobie przysługuje prawo wglądu i modyfikacji danych.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5.3 Zgodnie z „Ustawą o świadczeniu usług drogą elektroniczną” oraz „Ustawą o ochronie danych osobowych” podpisując Kartę Kwalifikacyjną wyrażają Państwo zgodę na bezpłatne przetwarzanie, uaktualnianie, udostępnianie i przechowywanie danych osobowych Uczestnika i Państwa, na utrwalanie wizerunku Państwa dziecka dla potrzeb prawidłowej realizacji oferty - w tym fotorelacji na stronie internetowej oraz w celach marketingowych przez firmę Akademia Sportu i Rekreacji.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5.4 Podpisując Kartę Kwalifikacyjną wyrażają Państwo zgodę na otrzymywanie ofert i wszelkiego rodzaju informacji od Akademii Augustów na adres pocztowy a także na przesyłanie informacji drogą elektroniczną.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5.5 Zgody, o których mowa powyżej w pkt 5.3 i 5.4 mogą być odwołane przez Klienta w każdym czasie, poprzez złożenie oświadczenia w formie pisemnej, zastrzeżonej do celów dowodowych.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